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9F" w:rsidRPr="006470D5" w:rsidRDefault="0097579F" w:rsidP="0097579F">
      <w:pPr>
        <w:widowControl/>
        <w:jc w:val="left"/>
        <w:rPr>
          <w:rFonts w:ascii="仿宋_GB2312" w:eastAsia="仿宋_GB2312" w:hAnsi="黑体"/>
          <w:sz w:val="28"/>
          <w:szCs w:val="28"/>
          <w:shd w:val="clear" w:color="auto" w:fill="FFFFFF"/>
        </w:rPr>
      </w:pPr>
      <w:bookmarkStart w:id="0" w:name="_GoBack"/>
      <w:bookmarkEnd w:id="0"/>
      <w:r w:rsidRPr="006470D5"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附件1：</w:t>
      </w:r>
    </w:p>
    <w:p w:rsidR="0097579F" w:rsidRPr="006470D5" w:rsidRDefault="0097579F" w:rsidP="0097579F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  <w:shd w:val="clear" w:color="auto" w:fill="FFFFFF"/>
        </w:rPr>
      </w:pPr>
      <w:r w:rsidRPr="006470D5"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t>第六届“谁是</w:t>
      </w:r>
      <w:r w:rsidRPr="006470D5">
        <w:rPr>
          <w:rFonts w:asciiTheme="minorEastAsia" w:hAnsiTheme="minorEastAsia"/>
          <w:b/>
          <w:sz w:val="36"/>
          <w:szCs w:val="36"/>
          <w:shd w:val="clear" w:color="auto" w:fill="FFFFFF"/>
        </w:rPr>
        <w:t>王牌诠释者</w:t>
      </w:r>
      <w:r w:rsidRPr="006470D5"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t>”赛事实施方案</w:t>
      </w:r>
    </w:p>
    <w:p w:rsidR="0097579F" w:rsidRPr="003A2D76" w:rsidRDefault="0097579F" w:rsidP="0097579F">
      <w:pPr>
        <w:spacing w:line="360" w:lineRule="auto"/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</w:p>
    <w:p w:rsidR="0097579F" w:rsidRPr="003B6FA1" w:rsidRDefault="0097579F" w:rsidP="0097579F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3B6FA1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一、背景及目的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 w:cs="华文楷体"/>
          <w:kern w:val="0"/>
          <w:sz w:val="28"/>
          <w:szCs w:val="28"/>
        </w:rPr>
      </w:pPr>
      <w:r w:rsidRPr="003403CF">
        <w:rPr>
          <w:rFonts w:ascii="仿宋_GB2312" w:eastAsia="仿宋_GB2312" w:hAnsiTheme="minorEastAsia" w:cs="华文楷体" w:hint="eastAsia"/>
          <w:kern w:val="0"/>
          <w:sz w:val="28"/>
          <w:szCs w:val="28"/>
        </w:rPr>
        <w:t>“科学诠释者”源于英语“Scientific Explainer”的翻译，最早由欧盟科学诠释者学院启用。科学诠释者扮演了将知识从科学界传播到公众身边的角色, 激发公众对科学的好奇心，培养公众对科学的热爱。</w:t>
      </w:r>
    </w:p>
    <w:p w:rsidR="0097579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 w:cs="华文楷体"/>
          <w:kern w:val="0"/>
          <w:sz w:val="28"/>
          <w:szCs w:val="28"/>
        </w:rPr>
      </w:pPr>
      <w:r w:rsidRPr="003403CF">
        <w:rPr>
          <w:rFonts w:ascii="仿宋_GB2312" w:eastAsia="仿宋_GB2312" w:hAnsiTheme="minorEastAsia" w:cs="华文楷体" w:hint="eastAsia"/>
          <w:kern w:val="0"/>
          <w:sz w:val="28"/>
          <w:szCs w:val="28"/>
        </w:rPr>
        <w:t>为深入贯彻落实《全民科学素质行动计划纲要》,进一步促进科普事业发展，上海市科学技术协会秉承“科学与社会需要紧密结合”的理念，于2014年首创“谁是王牌诠释者”赛事活动。在《上海市科普事业“十三五”发展规划》的全面指导下，赛事全面升级，以“集实践、竞赛及展示于一体”的创新的科普方法和形式，弘扬科学精神，传播科学思想，积极营造全社会“讲科学、爱科学、学科学、用科学”的浓厚氛围。</w:t>
      </w:r>
    </w:p>
    <w:p w:rsidR="0097579F" w:rsidRPr="00CF7622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 w:cs="华文楷体"/>
          <w:kern w:val="0"/>
          <w:sz w:val="28"/>
          <w:szCs w:val="28"/>
        </w:rPr>
      </w:pPr>
    </w:p>
    <w:p w:rsidR="0097579F" w:rsidRPr="003B6FA1" w:rsidRDefault="0097579F" w:rsidP="0097579F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3B6FA1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二、组织机构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3403CF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主办：上海市科学技术协会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3403CF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承办：上海市科普教育展示技术中心（上海市国际科技交流中心）</w:t>
      </w:r>
      <w:r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、</w:t>
      </w:r>
    </w:p>
    <w:p w:rsidR="0097579F" w:rsidRDefault="0097579F" w:rsidP="0097579F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8"/>
          <w:szCs w:val="28"/>
          <w:shd w:val="clear" w:color="auto" w:fill="FFFFFF"/>
        </w:rPr>
      </w:pPr>
      <w:r>
        <w:rPr>
          <w:rFonts w:ascii="仿宋_GB2312" w:eastAsia="仿宋_GB2312" w:hAnsi="仿宋" w:hint="eastAsia"/>
          <w:sz w:val="28"/>
          <w:szCs w:val="28"/>
          <w:shd w:val="clear" w:color="auto" w:fill="FFFFFF"/>
        </w:rPr>
        <w:t xml:space="preserve">          上海市业余科技学院</w:t>
      </w:r>
    </w:p>
    <w:p w:rsidR="00FE7AEB" w:rsidRDefault="00FE7AEB" w:rsidP="0097579F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8"/>
          <w:szCs w:val="28"/>
          <w:shd w:val="clear" w:color="auto" w:fill="FFFFFF"/>
        </w:rPr>
      </w:pPr>
      <w:r>
        <w:rPr>
          <w:rFonts w:ascii="仿宋_GB2312" w:eastAsia="仿宋_GB2312" w:hAnsi="仿宋" w:hint="eastAsia"/>
          <w:sz w:val="28"/>
          <w:szCs w:val="28"/>
          <w:shd w:val="clear" w:color="auto" w:fill="FFFFFF"/>
        </w:rPr>
        <w:t xml:space="preserve">    协办：上海市科普教育基地联合会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500" w:firstLine="1400"/>
        <w:jc w:val="lef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97579F" w:rsidRPr="003B6FA1" w:rsidRDefault="0097579F" w:rsidP="0097579F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3B6FA1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三、参赛范围及形式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参赛范围：面向全社会公众。包括但不限于：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科普场馆、科普教育基地工作人员；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科技教师、科学教育机构工作人员；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lastRenderedPageBreak/>
        <w:t>各领域科研人员、各行业科普志愿者；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热爱科学、热衷传播的在校生；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网络科普达人和其他科学爱好者等。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left="562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参赛形式：个人或多人组合，组合需有组合名称，且不超过5人。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left="562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</w:p>
    <w:p w:rsidR="0097579F" w:rsidRPr="003B6FA1" w:rsidRDefault="0097579F" w:rsidP="0097579F">
      <w:pPr>
        <w:adjustRightInd w:val="0"/>
        <w:snapToGrid w:val="0"/>
        <w:spacing w:line="360" w:lineRule="auto"/>
        <w:ind w:left="562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3B6FA1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四、诠释内容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自然科学类或技术知识类的相关科学知识。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left="562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</w:p>
    <w:p w:rsidR="0097579F" w:rsidRPr="003B6FA1" w:rsidRDefault="0097579F" w:rsidP="0097579F">
      <w:pPr>
        <w:adjustRightInd w:val="0"/>
        <w:snapToGrid w:val="0"/>
        <w:spacing w:line="360" w:lineRule="auto"/>
        <w:ind w:left="562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3B6FA1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五、诠释形式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形式不限，如脱口秀、演讲、科普剧、魔术、相声小品、歌舞、实验、游戏等。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left="562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</w:p>
    <w:p w:rsidR="0097579F" w:rsidRPr="003B6FA1" w:rsidRDefault="0097579F" w:rsidP="0097579F">
      <w:pPr>
        <w:adjustRightInd w:val="0"/>
        <w:snapToGrid w:val="0"/>
        <w:spacing w:line="360" w:lineRule="auto"/>
        <w:ind w:left="562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3B6FA1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六、赛事安排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本届“谁是王牌诠释者”赛事分为：</w:t>
      </w:r>
      <w:r w:rsidRPr="003403CF">
        <w:rPr>
          <w:rFonts w:ascii="仿宋_GB2312" w:eastAsia="仿宋_GB2312" w:hAnsi="仿宋" w:hint="eastAsia"/>
          <w:b/>
          <w:sz w:val="28"/>
          <w:szCs w:val="28"/>
        </w:rPr>
        <w:t>申报</w:t>
      </w:r>
      <w:r w:rsidRPr="003403CF">
        <w:rPr>
          <w:rFonts w:ascii="仿宋_GB2312" w:eastAsia="仿宋_GB2312" w:hAnsi="仿宋" w:hint="eastAsia"/>
          <w:sz w:val="28"/>
          <w:szCs w:val="28"/>
        </w:rPr>
        <w:t>、</w:t>
      </w:r>
      <w:r w:rsidRPr="003403CF">
        <w:rPr>
          <w:rFonts w:ascii="仿宋_GB2312" w:eastAsia="仿宋_GB2312" w:hAnsi="仿宋" w:hint="eastAsia"/>
          <w:b/>
          <w:sz w:val="28"/>
          <w:szCs w:val="28"/>
        </w:rPr>
        <w:t>初赛、复赛、决赛暨颁奖</w:t>
      </w:r>
      <w:r w:rsidRPr="003403CF">
        <w:rPr>
          <w:rFonts w:ascii="仿宋_GB2312" w:eastAsia="仿宋_GB2312" w:hAnsi="仿宋" w:hint="eastAsia"/>
          <w:sz w:val="28"/>
          <w:szCs w:val="28"/>
        </w:rPr>
        <w:t>四个阶段。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b/>
          <w:sz w:val="28"/>
          <w:szCs w:val="28"/>
        </w:rPr>
      </w:pPr>
      <w:r w:rsidRPr="003403CF">
        <w:rPr>
          <w:rFonts w:ascii="仿宋_GB2312" w:eastAsia="仿宋_GB2312" w:hAnsi="仿宋" w:hint="eastAsia"/>
          <w:b/>
          <w:sz w:val="28"/>
          <w:szCs w:val="28"/>
        </w:rPr>
        <w:t>1、申报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提交报名表（表格见附件2），截止时间：2019年6月10日16：00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提交5-8</w:t>
      </w:r>
      <w:r w:rsidRPr="003403CF">
        <w:rPr>
          <w:rStyle w:val="a3"/>
          <w:rFonts w:ascii="仿宋_GB2312" w:eastAsia="仿宋_GB2312" w:hAnsi="仿宋" w:hint="eastAsia"/>
          <w:color w:val="auto"/>
          <w:sz w:val="28"/>
          <w:szCs w:val="28"/>
          <w:u w:val="none"/>
        </w:rPr>
        <w:t>分钟参赛</w:t>
      </w:r>
      <w:r w:rsidRPr="003403CF">
        <w:rPr>
          <w:rFonts w:ascii="仿宋_GB2312" w:eastAsia="仿宋_GB2312" w:hAnsi="仿宋" w:hint="eastAsia"/>
          <w:sz w:val="28"/>
          <w:szCs w:val="28"/>
        </w:rPr>
        <w:t>视频，截止时间：2019年6月30日16：00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b/>
          <w:sz w:val="28"/>
          <w:szCs w:val="28"/>
        </w:rPr>
      </w:pPr>
      <w:r w:rsidRPr="003403CF">
        <w:rPr>
          <w:rFonts w:ascii="仿宋_GB2312" w:eastAsia="仿宋_GB2312" w:hAnsi="仿宋" w:hint="eastAsia"/>
          <w:b/>
          <w:sz w:val="28"/>
          <w:szCs w:val="28"/>
        </w:rPr>
        <w:t>2、初赛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初赛由3位评委组成的评审专家组对选手提交的视频评分，并选拔出得分前40组的选手进入相应组别复赛。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b/>
          <w:sz w:val="28"/>
          <w:szCs w:val="28"/>
        </w:rPr>
      </w:pPr>
      <w:r w:rsidRPr="003403CF">
        <w:rPr>
          <w:rFonts w:ascii="仿宋_GB2312" w:eastAsia="仿宋_GB2312" w:hAnsi="仿宋" w:hint="eastAsia"/>
          <w:b/>
          <w:sz w:val="28"/>
          <w:szCs w:val="28"/>
        </w:rPr>
        <w:t>3、复赛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分为学生场复赛和成人场复赛。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时间：2019年8月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地点：东方网融媒体中心（学生场复赛）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506" w:firstLine="1417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lastRenderedPageBreak/>
        <w:t>上海展览中心（成人场复赛）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方式：选手赛前抽签决定复赛上场顺序，依次进行诠释。选手将有5-8分钟的现场展示时间。由3位评委组成评审专家组，根据选手的现场诠释进行点评、打分、亮分、公布成绩，共选拔出4组学生组选手和8组成人组选手进入决赛（不包括港澳地区）。港澳参赛选手的初赛、复赛由港澳地区自行组织实施，最后选拔出不超过4组选手进入决赛。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b/>
          <w:sz w:val="28"/>
          <w:szCs w:val="28"/>
        </w:rPr>
      </w:pPr>
      <w:r w:rsidRPr="003403CF">
        <w:rPr>
          <w:rFonts w:ascii="仿宋_GB2312" w:eastAsia="仿宋_GB2312" w:hAnsi="仿宋" w:hint="eastAsia"/>
          <w:b/>
          <w:sz w:val="28"/>
          <w:szCs w:val="28"/>
        </w:rPr>
        <w:t>4、决赛暨颁奖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时间：2019年9月中旬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地点：上海科学会堂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方式：选手赛前抽签决定决赛上场顺序，依次进行诠释，选手将有5-8分钟的现场展示时间。由5位评委组成评审专家组，根据选手的现场诠释进行点评、打分、亮分、公布成绩。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奖项：王牌诠释者1组、最佳表现奖2组、最佳创意奖2组、发展潜力奖7组以及若干优秀组织奖。</w:t>
      </w:r>
    </w:p>
    <w:p w:rsidR="0097579F" w:rsidRPr="003403CF" w:rsidRDefault="0097579F" w:rsidP="0097579F">
      <w:pPr>
        <w:adjustRightInd w:val="0"/>
        <w:snapToGrid w:val="0"/>
        <w:spacing w:line="360" w:lineRule="auto"/>
        <w:ind w:firstLineChars="201" w:firstLine="565"/>
        <w:rPr>
          <w:rFonts w:ascii="仿宋_GB2312" w:eastAsia="仿宋_GB2312" w:hAnsi="仿宋"/>
          <w:b/>
          <w:sz w:val="28"/>
          <w:szCs w:val="28"/>
        </w:rPr>
      </w:pPr>
    </w:p>
    <w:p w:rsidR="0097579F" w:rsidRPr="00B934DD" w:rsidRDefault="0097579F" w:rsidP="0097579F">
      <w:pPr>
        <w:adjustRightInd w:val="0"/>
        <w:snapToGrid w:val="0"/>
        <w:spacing w:line="360" w:lineRule="auto"/>
        <w:ind w:firstLineChars="201" w:firstLine="565"/>
        <w:rPr>
          <w:rFonts w:ascii="黑体" w:eastAsia="黑体" w:hAnsi="黑体"/>
          <w:b/>
          <w:sz w:val="28"/>
          <w:szCs w:val="28"/>
        </w:rPr>
      </w:pPr>
      <w:r w:rsidRPr="00B934DD">
        <w:rPr>
          <w:rFonts w:ascii="黑体" w:eastAsia="黑体" w:hAnsi="黑体" w:hint="eastAsia"/>
          <w:b/>
          <w:sz w:val="28"/>
          <w:szCs w:val="28"/>
        </w:rPr>
        <w:t>七、赛事评分标准及规则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b/>
          <w:sz w:val="28"/>
          <w:szCs w:val="28"/>
        </w:rPr>
      </w:pPr>
      <w:r w:rsidRPr="003403CF">
        <w:rPr>
          <w:rFonts w:ascii="仿宋_GB2312" w:eastAsia="仿宋_GB2312" w:hAnsi="仿宋" w:hint="eastAsia"/>
          <w:b/>
          <w:sz w:val="28"/>
          <w:szCs w:val="28"/>
        </w:rPr>
        <w:t>1、标准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科学性（40分）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420" w:firstLineChars="52" w:firstLine="146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所涉及科学知识点的准确性、专业性，诠释的逻辑性、通俗性等。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表现力（20分）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选手形态仪表、语言表达能力，肢体语言、面部表情、服化道具配合等。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技巧性（20分）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420" w:firstLineChars="52" w:firstLine="146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内容设计的合理性、创新性，演绎形式的生动性、互动性等。</w:t>
      </w:r>
    </w:p>
    <w:p w:rsidR="0097579F" w:rsidRPr="003403CF" w:rsidRDefault="0097579F" w:rsidP="0097579F">
      <w:pPr>
        <w:pStyle w:val="a4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影响力（20分）</w:t>
      </w:r>
    </w:p>
    <w:p w:rsidR="0097579F" w:rsidRPr="00C82E7C" w:rsidRDefault="0097579F" w:rsidP="0097579F">
      <w:pPr>
        <w:pStyle w:val="a4"/>
        <w:adjustRightInd w:val="0"/>
        <w:snapToGrid w:val="0"/>
        <w:spacing w:line="360" w:lineRule="auto"/>
        <w:ind w:left="420" w:firstLineChars="52" w:firstLine="146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选手对现场气氛的渲染和把控能力，对观众的吸引力、感染力等。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仿宋"/>
          <w:b/>
          <w:sz w:val="28"/>
          <w:szCs w:val="28"/>
        </w:rPr>
      </w:pPr>
      <w:r w:rsidRPr="003403CF">
        <w:rPr>
          <w:rFonts w:ascii="仿宋_GB2312" w:eastAsia="仿宋_GB2312" w:hAnsi="仿宋" w:hint="eastAsia"/>
          <w:b/>
          <w:sz w:val="28"/>
          <w:szCs w:val="28"/>
        </w:rPr>
        <w:t>2、规则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仿宋"/>
          <w:sz w:val="28"/>
          <w:szCs w:val="28"/>
        </w:rPr>
      </w:pPr>
      <w:r w:rsidRPr="003403CF">
        <w:rPr>
          <w:rFonts w:ascii="仿宋_GB2312" w:eastAsia="仿宋_GB2312" w:hAnsi="仿宋" w:hint="eastAsia"/>
          <w:sz w:val="28"/>
          <w:szCs w:val="28"/>
        </w:rPr>
        <w:t>评审专家组评分之和即为选手总分。选手诠释时间不足5分钟或超过8分钟，扣5分。如出现同分，则由评审专家组商议评定。选手不得使用明火、易燃易爆物、刺激性气体等具有安全隐患的道具，如违反规则将取消参赛资格。</w:t>
      </w:r>
    </w:p>
    <w:p w:rsidR="0097579F" w:rsidRPr="003403CF" w:rsidRDefault="0097579F" w:rsidP="0097579F">
      <w:pPr>
        <w:pStyle w:val="a4"/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仿宋"/>
          <w:sz w:val="28"/>
          <w:szCs w:val="28"/>
        </w:rPr>
      </w:pPr>
    </w:p>
    <w:p w:rsidR="0097579F" w:rsidRPr="00B934DD" w:rsidRDefault="0097579F" w:rsidP="0097579F">
      <w:pPr>
        <w:adjustRightInd w:val="0"/>
        <w:snapToGrid w:val="0"/>
        <w:spacing w:line="360" w:lineRule="auto"/>
        <w:ind w:left="562"/>
        <w:rPr>
          <w:rFonts w:ascii="黑体" w:eastAsia="黑体" w:hAnsi="黑体"/>
          <w:b/>
          <w:sz w:val="28"/>
          <w:szCs w:val="28"/>
        </w:rPr>
      </w:pPr>
      <w:r w:rsidRPr="00B934DD">
        <w:rPr>
          <w:rFonts w:ascii="黑体" w:eastAsia="黑体" w:hAnsi="黑体" w:hint="eastAsia"/>
          <w:b/>
          <w:sz w:val="28"/>
          <w:szCs w:val="28"/>
        </w:rPr>
        <w:t>八、联系方式</w:t>
      </w:r>
    </w:p>
    <w:p w:rsidR="0097579F" w:rsidRPr="00AD4B3B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联系人：</w:t>
      </w:r>
      <w:r w:rsidR="00FE7AEB">
        <w:rPr>
          <w:rFonts w:ascii="仿宋_GB2312" w:eastAsia="仿宋_GB2312" w:hAnsi="仿宋" w:hint="eastAsia"/>
          <w:sz w:val="28"/>
          <w:szCs w:val="28"/>
        </w:rPr>
        <w:t>上海市科普教育基地联合会</w:t>
      </w:r>
    </w:p>
    <w:p w:rsidR="0097579F" w:rsidRPr="00AD4B3B" w:rsidRDefault="00FE7AEB" w:rsidP="0097579F">
      <w:pPr>
        <w:adjustRightInd w:val="0"/>
        <w:snapToGrid w:val="0"/>
        <w:spacing w:line="360" w:lineRule="auto"/>
        <w:ind w:firstLineChars="600" w:firstLine="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沈  婕</w:t>
      </w:r>
    </w:p>
    <w:p w:rsidR="0097579F" w:rsidRPr="00AD4B3B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地  址：</w:t>
      </w:r>
      <w:r w:rsidR="00221996">
        <w:rPr>
          <w:rFonts w:ascii="仿宋_GB2312" w:eastAsia="仿宋_GB2312" w:hAnsi="仿宋" w:hint="eastAsia"/>
          <w:sz w:val="28"/>
          <w:szCs w:val="28"/>
        </w:rPr>
        <w:t>虹桥路2381号科普楼203室</w:t>
      </w:r>
    </w:p>
    <w:p w:rsidR="0097579F" w:rsidRPr="00AD4B3B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电  话：</w:t>
      </w:r>
      <w:r w:rsidR="00221996">
        <w:rPr>
          <w:rFonts w:ascii="仿宋_GB2312" w:eastAsia="仿宋_GB2312" w:hAnsi="仿宋" w:hint="eastAsia"/>
          <w:sz w:val="28"/>
          <w:szCs w:val="28"/>
        </w:rPr>
        <w:t>021-62610244</w:t>
      </w:r>
    </w:p>
    <w:p w:rsidR="0097579F" w:rsidRPr="00AD4B3B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手  机：</w:t>
      </w:r>
      <w:r w:rsidR="00221996">
        <w:rPr>
          <w:rFonts w:ascii="仿宋_GB2312" w:eastAsia="仿宋_GB2312" w:hAnsi="仿宋" w:hint="eastAsia"/>
          <w:sz w:val="28"/>
          <w:szCs w:val="28"/>
        </w:rPr>
        <w:t>13671549948</w:t>
      </w:r>
    </w:p>
    <w:p w:rsidR="0097579F" w:rsidRPr="00221996" w:rsidRDefault="0097579F" w:rsidP="0097579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邮  箱：</w:t>
      </w:r>
      <w:r w:rsidR="00221996" w:rsidRPr="00221996">
        <w:rPr>
          <w:rFonts w:ascii="仿宋_GB2312" w:eastAsia="仿宋_GB2312" w:hAnsi="仿宋" w:hint="eastAsia"/>
          <w:sz w:val="28"/>
          <w:szCs w:val="28"/>
        </w:rPr>
        <w:t>assebcn@yeah.net</w:t>
      </w:r>
    </w:p>
    <w:p w:rsidR="0097579F" w:rsidRPr="003403CF" w:rsidRDefault="0097579F" w:rsidP="0097579F">
      <w:pPr>
        <w:widowControl/>
        <w:jc w:val="left"/>
        <w:rPr>
          <w:rStyle w:val="a3"/>
          <w:rFonts w:ascii="仿宋_GB2312" w:eastAsia="仿宋_GB2312" w:hAnsi="仿宋"/>
          <w:color w:val="auto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97579F" w:rsidRDefault="0097579F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</w:p>
    <w:p w:rsidR="00856B01" w:rsidRPr="00753F0B" w:rsidRDefault="00856B01" w:rsidP="00747CBA">
      <w:pPr>
        <w:widowControl/>
        <w:jc w:val="left"/>
        <w:rPr>
          <w:rFonts w:ascii="仿宋_GB2312" w:eastAsia="仿宋_GB2312" w:hAnsi="黑体" w:cs="华文楷体"/>
          <w:kern w:val="0"/>
          <w:sz w:val="28"/>
          <w:szCs w:val="28"/>
        </w:rPr>
      </w:pPr>
      <w:r w:rsidRPr="00753F0B">
        <w:rPr>
          <w:rFonts w:ascii="仿宋_GB2312" w:eastAsia="仿宋_GB2312" w:hAnsi="黑体" w:cs="华文楷体" w:hint="eastAsia"/>
          <w:kern w:val="0"/>
          <w:sz w:val="28"/>
          <w:szCs w:val="28"/>
        </w:rPr>
        <w:t>附件</w:t>
      </w:r>
      <w:r w:rsidR="003A2D76" w:rsidRPr="00753F0B">
        <w:rPr>
          <w:rFonts w:ascii="仿宋_GB2312" w:eastAsia="仿宋_GB2312" w:hAnsi="黑体" w:cs="华文楷体" w:hint="eastAsia"/>
          <w:kern w:val="0"/>
          <w:sz w:val="28"/>
          <w:szCs w:val="28"/>
        </w:rPr>
        <w:t>2</w:t>
      </w:r>
      <w:r w:rsidR="00DC1FFF" w:rsidRPr="00753F0B">
        <w:rPr>
          <w:rFonts w:ascii="仿宋_GB2312" w:eastAsia="仿宋_GB2312" w:hAnsi="黑体" w:cs="华文楷体" w:hint="eastAsia"/>
          <w:kern w:val="0"/>
          <w:sz w:val="28"/>
          <w:szCs w:val="28"/>
        </w:rPr>
        <w:t>：</w:t>
      </w:r>
    </w:p>
    <w:p w:rsidR="00856B01" w:rsidRPr="00753F0B" w:rsidRDefault="0059598E" w:rsidP="00856B01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53F0B">
        <w:rPr>
          <w:rFonts w:asciiTheme="minorEastAsia" w:hAnsiTheme="minorEastAsia" w:hint="eastAsia"/>
          <w:b/>
          <w:sz w:val="36"/>
          <w:szCs w:val="36"/>
        </w:rPr>
        <w:t>第六届</w:t>
      </w:r>
      <w:r w:rsidR="00856B01" w:rsidRPr="00753F0B">
        <w:rPr>
          <w:rFonts w:asciiTheme="minorEastAsia" w:hAnsiTheme="minorEastAsia" w:hint="eastAsia"/>
          <w:b/>
          <w:sz w:val="36"/>
          <w:szCs w:val="36"/>
        </w:rPr>
        <w:t>“谁是王牌诠释者”赛事</w:t>
      </w:r>
    </w:p>
    <w:p w:rsidR="00856B01" w:rsidRPr="00753F0B" w:rsidRDefault="00856B01" w:rsidP="00856B01"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53F0B">
        <w:rPr>
          <w:rFonts w:asciiTheme="minorEastAsia" w:hAnsiTheme="minorEastAsia" w:hint="eastAsia"/>
          <w:b/>
          <w:sz w:val="36"/>
          <w:szCs w:val="36"/>
        </w:rPr>
        <w:t>报 名 表</w:t>
      </w:r>
    </w:p>
    <w:p w:rsidR="008101B5" w:rsidRPr="00753F0B" w:rsidRDefault="00B06B04" w:rsidP="00995F5D">
      <w:pPr>
        <w:spacing w:after="240" w:line="480" w:lineRule="exact"/>
        <w:jc w:val="center"/>
        <w:rPr>
          <w:rFonts w:ascii="仿宋_GB2312" w:eastAsia="仿宋_GB2312" w:hAnsi="黑体"/>
          <w:b/>
          <w:sz w:val="32"/>
        </w:rPr>
      </w:pPr>
      <w:r w:rsidRPr="00753F0B">
        <w:rPr>
          <w:rFonts w:ascii="仿宋_GB2312" w:eastAsia="仿宋_GB2312" w:hAnsiTheme="minorEastAsia" w:cs="Times New Roman" w:hint="eastAsia"/>
          <w:kern w:val="0"/>
          <w:sz w:val="24"/>
        </w:rPr>
        <w:t>（截止时间：2019年6月10日16：00）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0"/>
        <w:gridCol w:w="22"/>
        <w:gridCol w:w="713"/>
        <w:gridCol w:w="1275"/>
        <w:gridCol w:w="734"/>
        <w:gridCol w:w="826"/>
        <w:gridCol w:w="712"/>
        <w:gridCol w:w="989"/>
        <w:gridCol w:w="2092"/>
      </w:tblGrid>
      <w:tr w:rsidR="00995F5D" w:rsidRPr="00753F0B" w:rsidTr="00995F5D">
        <w:trPr>
          <w:trHeight w:val="454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995F5D" w:rsidRPr="00753F0B" w:rsidRDefault="00995F5D" w:rsidP="00097E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b/>
                <w:sz w:val="24"/>
                <w:szCs w:val="24"/>
              </w:rPr>
              <w:t>参赛题目</w:t>
            </w:r>
          </w:p>
        </w:tc>
        <w:tc>
          <w:tcPr>
            <w:tcW w:w="7363" w:type="dxa"/>
            <w:gridSpan w:val="8"/>
            <w:tcBorders>
              <w:left w:val="single" w:sz="4" w:space="0" w:color="auto"/>
            </w:tcBorders>
            <w:vAlign w:val="center"/>
          </w:tcPr>
          <w:p w:rsidR="00995F5D" w:rsidRPr="00753F0B" w:rsidRDefault="00995F5D" w:rsidP="00097EC5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95F5D" w:rsidRPr="00753F0B" w:rsidTr="00995F5D">
        <w:trPr>
          <w:trHeight w:val="454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995F5D" w:rsidRPr="00753F0B" w:rsidRDefault="00995F5D" w:rsidP="00097EC5">
            <w:pPr>
              <w:spacing w:line="560" w:lineRule="exact"/>
              <w:jc w:val="center"/>
              <w:rPr>
                <w:rFonts w:ascii="仿宋_GB2312" w:eastAsia="仿宋_GB2312" w:hAnsi="仿宋" w:cstheme="minorBidi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b/>
                <w:sz w:val="24"/>
                <w:szCs w:val="24"/>
              </w:rPr>
              <w:t>内容说明</w:t>
            </w:r>
          </w:p>
          <w:p w:rsidR="00995F5D" w:rsidRPr="00753F0B" w:rsidRDefault="00995F5D" w:rsidP="00097EC5">
            <w:pPr>
              <w:jc w:val="center"/>
              <w:rPr>
                <w:rFonts w:ascii="仿宋_GB2312" w:eastAsia="仿宋_GB2312" w:hAnsi="仿宋" w:cstheme="minorBidi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（科学点、</w:t>
            </w:r>
          </w:p>
          <w:p w:rsidR="00995F5D" w:rsidRPr="00753F0B" w:rsidRDefault="00995F5D" w:rsidP="00097EC5">
            <w:pPr>
              <w:jc w:val="center"/>
              <w:rPr>
                <w:rFonts w:ascii="仿宋_GB2312" w:eastAsia="仿宋_GB2312" w:hAnsi="仿宋" w:cstheme="minorBidi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初步提纲）</w:t>
            </w:r>
          </w:p>
          <w:p w:rsidR="00995F5D" w:rsidRPr="00753F0B" w:rsidRDefault="00995F5D" w:rsidP="00097EC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63" w:type="dxa"/>
            <w:gridSpan w:val="8"/>
            <w:tcBorders>
              <w:left w:val="single" w:sz="4" w:space="0" w:color="auto"/>
            </w:tcBorders>
            <w:vAlign w:val="center"/>
          </w:tcPr>
          <w:p w:rsidR="00995F5D" w:rsidRPr="00753F0B" w:rsidRDefault="00995F5D" w:rsidP="00097EC5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8863" w:type="dxa"/>
            <w:gridSpan w:val="9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b/>
                <w:sz w:val="24"/>
                <w:szCs w:val="24"/>
              </w:rPr>
              <w:t>个人参赛</w:t>
            </w:r>
            <w:r w:rsidR="00426306" w:rsidRPr="00753F0B">
              <w:rPr>
                <w:rFonts w:ascii="仿宋_GB2312" w:eastAsia="仿宋_GB2312" w:hAnsi="仿宋" w:hint="eastAsia"/>
                <w:b/>
                <w:sz w:val="24"/>
                <w:szCs w:val="24"/>
              </w:rPr>
              <w:t>信息</w:t>
            </w:r>
          </w:p>
        </w:tc>
      </w:tr>
      <w:tr w:rsidR="003A2D7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722" w:type="dxa"/>
            <w:gridSpan w:val="3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3081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3A2D7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22" w:type="dxa"/>
            <w:gridSpan w:val="3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3081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3A2D7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2722" w:type="dxa"/>
            <w:gridSpan w:val="3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081" w:type="dxa"/>
            <w:gridSpan w:val="2"/>
            <w:vAlign w:val="center"/>
          </w:tcPr>
          <w:p w:rsidR="00856B01" w:rsidRPr="00753F0B" w:rsidRDefault="00856B01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41" w:type="dxa"/>
            <w:gridSpan w:val="7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8863" w:type="dxa"/>
            <w:gridSpan w:val="9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b/>
                <w:sz w:val="24"/>
                <w:szCs w:val="24"/>
              </w:rPr>
              <w:t>组合参赛</w:t>
            </w:r>
            <w:r w:rsidR="00426306" w:rsidRPr="00753F0B">
              <w:rPr>
                <w:rFonts w:ascii="仿宋_GB2312" w:eastAsia="仿宋_GB2312" w:hAnsi="仿宋" w:hint="eastAsia"/>
                <w:b/>
                <w:sz w:val="24"/>
                <w:szCs w:val="24"/>
              </w:rPr>
              <w:t>信息</w:t>
            </w: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组合名称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人数</w:t>
            </w:r>
          </w:p>
        </w:tc>
        <w:tc>
          <w:tcPr>
            <w:tcW w:w="3793" w:type="dxa"/>
            <w:gridSpan w:val="3"/>
            <w:tcBorders>
              <w:left w:val="single" w:sz="4" w:space="0" w:color="auto"/>
            </w:tcBorders>
            <w:vAlign w:val="center"/>
          </w:tcPr>
          <w:p w:rsidR="00921436" w:rsidRPr="00753F0B" w:rsidRDefault="00995F5D" w:rsidP="00045248">
            <w:pPr>
              <w:ind w:firstLineChars="750" w:firstLine="1800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045248" w:rsidRPr="00753F0B">
              <w:rPr>
                <w:rFonts w:ascii="仿宋_GB2312" w:eastAsia="仿宋_GB2312" w:hAnsi="仿宋" w:hint="eastAsia"/>
                <w:sz w:val="24"/>
                <w:szCs w:val="24"/>
              </w:rPr>
              <w:t>不超过</w:t>
            </w: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5人）</w:t>
            </w:r>
          </w:p>
        </w:tc>
      </w:tr>
      <w:tr w:rsidR="00426306" w:rsidRPr="00753F0B" w:rsidTr="004B3F6F">
        <w:trPr>
          <w:trHeight w:val="454"/>
        </w:trPr>
        <w:tc>
          <w:tcPr>
            <w:tcW w:w="1522" w:type="dxa"/>
            <w:gridSpan w:val="2"/>
            <w:vAlign w:val="center"/>
          </w:tcPr>
          <w:p w:rsidR="00426306" w:rsidRPr="00753F0B" w:rsidRDefault="00426306" w:rsidP="00097EC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41" w:type="dxa"/>
            <w:gridSpan w:val="7"/>
            <w:vAlign w:val="center"/>
          </w:tcPr>
          <w:p w:rsidR="00426306" w:rsidRPr="00753F0B" w:rsidRDefault="00426306" w:rsidP="00097E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53F0B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921436" w:rsidRPr="00753F0B" w:rsidTr="00995F5D">
        <w:trPr>
          <w:trHeight w:val="454"/>
        </w:trPr>
        <w:tc>
          <w:tcPr>
            <w:tcW w:w="1522" w:type="dxa"/>
            <w:gridSpan w:val="2"/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921436" w:rsidRPr="00753F0B" w:rsidRDefault="00921436" w:rsidP="00995F5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</w:tbl>
    <w:p w:rsidR="000B233D" w:rsidRPr="00753F0B" w:rsidRDefault="008101B5" w:rsidP="00D4743C">
      <w:pPr>
        <w:adjustRightInd w:val="0"/>
        <w:snapToGrid w:val="0"/>
        <w:spacing w:before="240"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53F0B">
        <w:rPr>
          <w:rFonts w:ascii="仿宋_GB2312" w:eastAsia="仿宋_GB2312" w:hAnsi="仿宋" w:hint="eastAsia"/>
          <w:sz w:val="28"/>
          <w:szCs w:val="28"/>
        </w:rPr>
        <w:t>联系人：</w:t>
      </w:r>
      <w:r w:rsidR="000B233D" w:rsidRPr="00753F0B">
        <w:rPr>
          <w:rFonts w:ascii="仿宋_GB2312" w:eastAsia="仿宋_GB2312" w:hAnsi="仿宋" w:hint="eastAsia"/>
          <w:sz w:val="28"/>
          <w:szCs w:val="28"/>
        </w:rPr>
        <w:t>上海市科普教育</w:t>
      </w:r>
      <w:r w:rsidR="00FE7AEB">
        <w:rPr>
          <w:rFonts w:ascii="仿宋_GB2312" w:eastAsia="仿宋_GB2312" w:hAnsi="仿宋" w:hint="eastAsia"/>
          <w:sz w:val="28"/>
          <w:szCs w:val="28"/>
        </w:rPr>
        <w:t>基地联合会</w:t>
      </w:r>
    </w:p>
    <w:p w:rsidR="008101B5" w:rsidRPr="00753F0B" w:rsidRDefault="00FE7AEB" w:rsidP="00D4743C">
      <w:pPr>
        <w:adjustRightInd w:val="0"/>
        <w:snapToGrid w:val="0"/>
        <w:spacing w:line="440" w:lineRule="exact"/>
        <w:ind w:firstLineChars="600" w:firstLine="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沈  婕</w:t>
      </w:r>
    </w:p>
    <w:p w:rsidR="00221996" w:rsidRPr="00AD4B3B" w:rsidRDefault="00221996" w:rsidP="00221996">
      <w:pPr>
        <w:adjustRightInd w:val="0"/>
        <w:snapToGrid w:val="0"/>
        <w:spacing w:line="440" w:lineRule="exact"/>
        <w:ind w:firstLineChars="202" w:firstLine="566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地  址：</w:t>
      </w:r>
      <w:r>
        <w:rPr>
          <w:rFonts w:ascii="仿宋_GB2312" w:eastAsia="仿宋_GB2312" w:hAnsi="仿宋" w:hint="eastAsia"/>
          <w:sz w:val="28"/>
          <w:szCs w:val="28"/>
        </w:rPr>
        <w:t>虹桥路2381号科普楼203室</w:t>
      </w:r>
    </w:p>
    <w:p w:rsidR="00221996" w:rsidRPr="00AD4B3B" w:rsidRDefault="00221996" w:rsidP="00221996">
      <w:pPr>
        <w:adjustRightInd w:val="0"/>
        <w:snapToGrid w:val="0"/>
        <w:spacing w:line="440" w:lineRule="exact"/>
        <w:ind w:firstLineChars="202" w:firstLine="566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电  话：</w:t>
      </w:r>
      <w:r>
        <w:rPr>
          <w:rFonts w:ascii="仿宋_GB2312" w:eastAsia="仿宋_GB2312" w:hAnsi="仿宋" w:hint="eastAsia"/>
          <w:sz w:val="28"/>
          <w:szCs w:val="28"/>
        </w:rPr>
        <w:t>021-62610244</w:t>
      </w:r>
    </w:p>
    <w:p w:rsidR="00221996" w:rsidRPr="00AD4B3B" w:rsidRDefault="00221996" w:rsidP="00221996">
      <w:pPr>
        <w:adjustRightInd w:val="0"/>
        <w:snapToGrid w:val="0"/>
        <w:spacing w:line="440" w:lineRule="exact"/>
        <w:ind w:firstLineChars="202" w:firstLine="566"/>
        <w:rPr>
          <w:rFonts w:ascii="仿宋_GB2312" w:eastAsia="仿宋_GB2312" w:hAnsi="仿宋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手  机：</w:t>
      </w:r>
      <w:r>
        <w:rPr>
          <w:rFonts w:ascii="仿宋_GB2312" w:eastAsia="仿宋_GB2312" w:hAnsi="仿宋" w:hint="eastAsia"/>
          <w:sz w:val="28"/>
          <w:szCs w:val="28"/>
        </w:rPr>
        <w:t>13671549948</w:t>
      </w:r>
    </w:p>
    <w:p w:rsidR="008101B5" w:rsidRPr="00221996" w:rsidRDefault="00221996" w:rsidP="00221996">
      <w:pPr>
        <w:adjustRightInd w:val="0"/>
        <w:snapToGrid w:val="0"/>
        <w:spacing w:line="440" w:lineRule="exact"/>
        <w:ind w:firstLineChars="202" w:firstLine="566"/>
        <w:rPr>
          <w:rStyle w:val="a3"/>
          <w:rFonts w:ascii="仿宋_GB2312" w:eastAsia="仿宋_GB2312" w:hAnsi="仿宋"/>
          <w:color w:val="auto"/>
          <w:sz w:val="28"/>
          <w:szCs w:val="28"/>
        </w:rPr>
      </w:pPr>
      <w:r w:rsidRPr="00AD4B3B">
        <w:rPr>
          <w:rFonts w:ascii="仿宋_GB2312" w:eastAsia="仿宋_GB2312" w:hAnsi="仿宋" w:hint="eastAsia"/>
          <w:sz w:val="28"/>
          <w:szCs w:val="28"/>
        </w:rPr>
        <w:t>邮  箱：</w:t>
      </w:r>
      <w:r w:rsidRPr="00221996">
        <w:rPr>
          <w:rFonts w:ascii="仿宋_GB2312" w:eastAsia="仿宋_GB2312" w:hAnsi="仿宋" w:hint="eastAsia"/>
          <w:sz w:val="28"/>
          <w:szCs w:val="28"/>
        </w:rPr>
        <w:t>assebcn@yeah.net</w:t>
      </w:r>
    </w:p>
    <w:sectPr w:rsidR="008101B5" w:rsidRPr="00221996" w:rsidSect="003416F7">
      <w:footerReference w:type="even" r:id="rId8"/>
      <w:footerReference w:type="default" r:id="rId9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9D" w:rsidRDefault="00BB109D" w:rsidP="00BD06E6">
      <w:r>
        <w:separator/>
      </w:r>
    </w:p>
  </w:endnote>
  <w:endnote w:type="continuationSeparator" w:id="0">
    <w:p w:rsidR="00BB109D" w:rsidRDefault="00BB109D" w:rsidP="00BD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8F" w:rsidRPr="00B75F6B" w:rsidRDefault="00C8526E" w:rsidP="003F76C1">
    <w:pPr>
      <w:pStyle w:val="a7"/>
      <w:rPr>
        <w:rFonts w:ascii="新宋体" w:eastAsia="新宋体" w:hAnsi="新宋体"/>
        <w:sz w:val="28"/>
        <w:szCs w:val="28"/>
      </w:rPr>
    </w:pPr>
    <w:r w:rsidRPr="00B75F6B">
      <w:rPr>
        <w:rFonts w:ascii="新宋体" w:eastAsia="新宋体" w:hAnsi="新宋体"/>
        <w:sz w:val="28"/>
        <w:szCs w:val="28"/>
      </w:rPr>
      <w:fldChar w:fldCharType="begin"/>
    </w:r>
    <w:r w:rsidR="00F41E8F" w:rsidRPr="00B75F6B">
      <w:rPr>
        <w:rFonts w:ascii="新宋体" w:eastAsia="新宋体" w:hAnsi="新宋体"/>
        <w:sz w:val="28"/>
        <w:szCs w:val="28"/>
      </w:rPr>
      <w:instrText xml:space="preserve"> PAGE   \* MERGEFORMAT </w:instrText>
    </w:r>
    <w:r w:rsidRPr="00B75F6B">
      <w:rPr>
        <w:rFonts w:ascii="新宋体" w:eastAsia="新宋体" w:hAnsi="新宋体"/>
        <w:sz w:val="28"/>
        <w:szCs w:val="28"/>
      </w:rPr>
      <w:fldChar w:fldCharType="separate"/>
    </w:r>
    <w:r w:rsidR="00F41E8F" w:rsidRPr="00CC7264">
      <w:rPr>
        <w:rFonts w:ascii="新宋体" w:eastAsia="新宋体" w:hAnsi="新宋体"/>
        <w:noProof/>
        <w:sz w:val="28"/>
        <w:szCs w:val="28"/>
        <w:lang w:val="zh-CN"/>
      </w:rPr>
      <w:t>-</w:t>
    </w:r>
    <w:r w:rsidR="00F41E8F">
      <w:rPr>
        <w:rFonts w:ascii="新宋体" w:eastAsia="新宋体" w:hAnsi="新宋体"/>
        <w:noProof/>
        <w:sz w:val="28"/>
        <w:szCs w:val="28"/>
      </w:rPr>
      <w:t xml:space="preserve"> 4 -</w:t>
    </w:r>
    <w:r w:rsidRPr="00B75F6B">
      <w:rPr>
        <w:rFonts w:ascii="新宋体" w:eastAsia="新宋体" w:hAnsi="新宋体"/>
        <w:sz w:val="28"/>
        <w:szCs w:val="28"/>
      </w:rPr>
      <w:fldChar w:fldCharType="end"/>
    </w:r>
  </w:p>
  <w:p w:rsidR="00F41E8F" w:rsidRDefault="00F41E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8F" w:rsidRPr="00B75F6B" w:rsidRDefault="00C8526E" w:rsidP="00983A9B">
    <w:pPr>
      <w:pStyle w:val="a7"/>
      <w:jc w:val="right"/>
      <w:rPr>
        <w:rFonts w:ascii="新宋体" w:eastAsia="新宋体" w:hAnsi="新宋体"/>
        <w:sz w:val="28"/>
        <w:szCs w:val="28"/>
      </w:rPr>
    </w:pPr>
    <w:r w:rsidRPr="00B75F6B">
      <w:rPr>
        <w:rFonts w:ascii="新宋体" w:eastAsia="新宋体" w:hAnsi="新宋体"/>
        <w:sz w:val="28"/>
        <w:szCs w:val="28"/>
      </w:rPr>
      <w:fldChar w:fldCharType="begin"/>
    </w:r>
    <w:r w:rsidR="00F41E8F" w:rsidRPr="00B75F6B">
      <w:rPr>
        <w:rFonts w:ascii="新宋体" w:eastAsia="新宋体" w:hAnsi="新宋体"/>
        <w:sz w:val="28"/>
        <w:szCs w:val="28"/>
      </w:rPr>
      <w:instrText xml:space="preserve"> PAGE   \* MERGEFORMAT </w:instrText>
    </w:r>
    <w:r w:rsidRPr="00B75F6B">
      <w:rPr>
        <w:rFonts w:ascii="新宋体" w:eastAsia="新宋体" w:hAnsi="新宋体"/>
        <w:sz w:val="28"/>
        <w:szCs w:val="28"/>
      </w:rPr>
      <w:fldChar w:fldCharType="separate"/>
    </w:r>
    <w:r w:rsidR="00913D37" w:rsidRPr="00913D37">
      <w:rPr>
        <w:rFonts w:ascii="新宋体" w:eastAsia="新宋体" w:hAnsi="新宋体"/>
        <w:noProof/>
        <w:sz w:val="28"/>
        <w:szCs w:val="28"/>
        <w:lang w:val="zh-CN"/>
      </w:rPr>
      <w:t>5</w:t>
    </w:r>
    <w:r w:rsidRPr="00B75F6B">
      <w:rPr>
        <w:rFonts w:ascii="新宋体" w:eastAsia="新宋体" w:hAnsi="新宋体"/>
        <w:sz w:val="28"/>
        <w:szCs w:val="28"/>
      </w:rPr>
      <w:fldChar w:fldCharType="end"/>
    </w:r>
  </w:p>
  <w:p w:rsidR="00F41E8F" w:rsidRDefault="00F41E8F" w:rsidP="00983A9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9D" w:rsidRDefault="00BB109D" w:rsidP="00BD06E6">
      <w:r>
        <w:separator/>
      </w:r>
    </w:p>
  </w:footnote>
  <w:footnote w:type="continuationSeparator" w:id="0">
    <w:p w:rsidR="00BB109D" w:rsidRDefault="00BB109D" w:rsidP="00BD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>
    <w:nsid w:val="083A3DFC"/>
    <w:multiLevelType w:val="hybridMultilevel"/>
    <w:tmpl w:val="6B423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21F9A"/>
    <w:multiLevelType w:val="hybridMultilevel"/>
    <w:tmpl w:val="AA169284"/>
    <w:lvl w:ilvl="0" w:tplc="B5B8D2D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3E04E8"/>
    <w:multiLevelType w:val="hybridMultilevel"/>
    <w:tmpl w:val="AEA2F7D8"/>
    <w:lvl w:ilvl="0" w:tplc="53CA007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6E459C"/>
    <w:multiLevelType w:val="hybridMultilevel"/>
    <w:tmpl w:val="76C281FA"/>
    <w:lvl w:ilvl="0" w:tplc="E13C46AA">
      <w:start w:val="1"/>
      <w:numFmt w:val="bullet"/>
      <w:lvlText w:val="•"/>
      <w:lvlJc w:val="left"/>
      <w:pPr>
        <w:ind w:left="98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>
    <w:nsid w:val="1B3C7030"/>
    <w:multiLevelType w:val="hybridMultilevel"/>
    <w:tmpl w:val="153E29DA"/>
    <w:lvl w:ilvl="0" w:tplc="C400E4E0">
      <w:start w:val="7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113046C"/>
    <w:multiLevelType w:val="hybridMultilevel"/>
    <w:tmpl w:val="897CF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5E6231"/>
    <w:multiLevelType w:val="hybridMultilevel"/>
    <w:tmpl w:val="8C0E899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7">
    <w:nsid w:val="2B686468"/>
    <w:multiLevelType w:val="hybridMultilevel"/>
    <w:tmpl w:val="69E261E4"/>
    <w:lvl w:ilvl="0" w:tplc="7850EFC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4B13A9"/>
    <w:multiLevelType w:val="hybridMultilevel"/>
    <w:tmpl w:val="C09476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A30FF2"/>
    <w:multiLevelType w:val="hybridMultilevel"/>
    <w:tmpl w:val="92E60638"/>
    <w:lvl w:ilvl="0" w:tplc="04090013">
      <w:start w:val="1"/>
      <w:numFmt w:val="chi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3CAE12D0"/>
    <w:multiLevelType w:val="hybridMultilevel"/>
    <w:tmpl w:val="A254215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B33898"/>
    <w:multiLevelType w:val="hybridMultilevel"/>
    <w:tmpl w:val="B61867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132467"/>
    <w:multiLevelType w:val="hybridMultilevel"/>
    <w:tmpl w:val="59F6A74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DB0D98"/>
    <w:multiLevelType w:val="hybridMultilevel"/>
    <w:tmpl w:val="39305218"/>
    <w:lvl w:ilvl="0" w:tplc="968885B0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>
    <w:nsid w:val="494A7310"/>
    <w:multiLevelType w:val="hybridMultilevel"/>
    <w:tmpl w:val="D5D628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E01677"/>
    <w:multiLevelType w:val="hybridMultilevel"/>
    <w:tmpl w:val="49F847F8"/>
    <w:lvl w:ilvl="0" w:tplc="12021B36"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DBC16AB"/>
    <w:multiLevelType w:val="hybridMultilevel"/>
    <w:tmpl w:val="90D01A28"/>
    <w:lvl w:ilvl="0" w:tplc="46FECC6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DBD47A0"/>
    <w:multiLevelType w:val="hybridMultilevel"/>
    <w:tmpl w:val="D53E5D1A"/>
    <w:lvl w:ilvl="0" w:tplc="7D7695DE">
      <w:numFmt w:val="bullet"/>
      <w:lvlText w:val=""/>
      <w:lvlJc w:val="left"/>
      <w:pPr>
        <w:ind w:left="72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2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6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4"/>
    <w:rsid w:val="00001845"/>
    <w:rsid w:val="00043AE3"/>
    <w:rsid w:val="00045248"/>
    <w:rsid w:val="00067114"/>
    <w:rsid w:val="000732DF"/>
    <w:rsid w:val="0008278F"/>
    <w:rsid w:val="00091E16"/>
    <w:rsid w:val="000A6BD7"/>
    <w:rsid w:val="000B233D"/>
    <w:rsid w:val="000C60CB"/>
    <w:rsid w:val="00105E15"/>
    <w:rsid w:val="0011387A"/>
    <w:rsid w:val="00136A64"/>
    <w:rsid w:val="00156414"/>
    <w:rsid w:val="00162535"/>
    <w:rsid w:val="00174A32"/>
    <w:rsid w:val="00175142"/>
    <w:rsid w:val="001A1966"/>
    <w:rsid w:val="001D0447"/>
    <w:rsid w:val="001E7929"/>
    <w:rsid w:val="001F0744"/>
    <w:rsid w:val="00202B4E"/>
    <w:rsid w:val="00221996"/>
    <w:rsid w:val="0023756D"/>
    <w:rsid w:val="00256C34"/>
    <w:rsid w:val="00272BE3"/>
    <w:rsid w:val="0027664A"/>
    <w:rsid w:val="002B02FD"/>
    <w:rsid w:val="002C24F7"/>
    <w:rsid w:val="002C2A72"/>
    <w:rsid w:val="002D2546"/>
    <w:rsid w:val="002D6369"/>
    <w:rsid w:val="003046D7"/>
    <w:rsid w:val="00310FF5"/>
    <w:rsid w:val="003146C9"/>
    <w:rsid w:val="00322434"/>
    <w:rsid w:val="00323772"/>
    <w:rsid w:val="003416F7"/>
    <w:rsid w:val="00346693"/>
    <w:rsid w:val="00356CC7"/>
    <w:rsid w:val="00385837"/>
    <w:rsid w:val="003A2709"/>
    <w:rsid w:val="003A28FF"/>
    <w:rsid w:val="003A2D76"/>
    <w:rsid w:val="003B121A"/>
    <w:rsid w:val="003B187B"/>
    <w:rsid w:val="003B1A50"/>
    <w:rsid w:val="003D2537"/>
    <w:rsid w:val="003E7601"/>
    <w:rsid w:val="003F2215"/>
    <w:rsid w:val="00400990"/>
    <w:rsid w:val="00412CAB"/>
    <w:rsid w:val="00426306"/>
    <w:rsid w:val="00441A12"/>
    <w:rsid w:val="00442FF9"/>
    <w:rsid w:val="004508B9"/>
    <w:rsid w:val="00452EF4"/>
    <w:rsid w:val="004B4D68"/>
    <w:rsid w:val="004C4493"/>
    <w:rsid w:val="004C7170"/>
    <w:rsid w:val="004F1044"/>
    <w:rsid w:val="0050072C"/>
    <w:rsid w:val="00524248"/>
    <w:rsid w:val="00527890"/>
    <w:rsid w:val="005458BE"/>
    <w:rsid w:val="00557D15"/>
    <w:rsid w:val="00572820"/>
    <w:rsid w:val="0059598E"/>
    <w:rsid w:val="005D22C4"/>
    <w:rsid w:val="005D59D8"/>
    <w:rsid w:val="006017B5"/>
    <w:rsid w:val="00605AD2"/>
    <w:rsid w:val="0063066E"/>
    <w:rsid w:val="006374CD"/>
    <w:rsid w:val="00643A4E"/>
    <w:rsid w:val="00661891"/>
    <w:rsid w:val="00675591"/>
    <w:rsid w:val="00684AC2"/>
    <w:rsid w:val="0069314F"/>
    <w:rsid w:val="00697946"/>
    <w:rsid w:val="006F3520"/>
    <w:rsid w:val="006F61DB"/>
    <w:rsid w:val="00702927"/>
    <w:rsid w:val="007161EC"/>
    <w:rsid w:val="007249D2"/>
    <w:rsid w:val="00736C59"/>
    <w:rsid w:val="00747CBA"/>
    <w:rsid w:val="00753F0B"/>
    <w:rsid w:val="00756C0C"/>
    <w:rsid w:val="00766EF5"/>
    <w:rsid w:val="0077600B"/>
    <w:rsid w:val="007813E0"/>
    <w:rsid w:val="007A4646"/>
    <w:rsid w:val="007B01D7"/>
    <w:rsid w:val="007B37BE"/>
    <w:rsid w:val="007C4E7E"/>
    <w:rsid w:val="007D0A7C"/>
    <w:rsid w:val="007E22E1"/>
    <w:rsid w:val="007F2F43"/>
    <w:rsid w:val="008101B5"/>
    <w:rsid w:val="00816944"/>
    <w:rsid w:val="008204ED"/>
    <w:rsid w:val="008317A7"/>
    <w:rsid w:val="00831D72"/>
    <w:rsid w:val="00834175"/>
    <w:rsid w:val="008530CA"/>
    <w:rsid w:val="0085313A"/>
    <w:rsid w:val="00856974"/>
    <w:rsid w:val="00856B01"/>
    <w:rsid w:val="00885BDC"/>
    <w:rsid w:val="008921AC"/>
    <w:rsid w:val="008976CF"/>
    <w:rsid w:val="008C6510"/>
    <w:rsid w:val="008C7740"/>
    <w:rsid w:val="008D48F3"/>
    <w:rsid w:val="00913D37"/>
    <w:rsid w:val="0092033F"/>
    <w:rsid w:val="00921436"/>
    <w:rsid w:val="00924402"/>
    <w:rsid w:val="0097579F"/>
    <w:rsid w:val="00995F5D"/>
    <w:rsid w:val="009A50A1"/>
    <w:rsid w:val="009A7BCE"/>
    <w:rsid w:val="009E41F7"/>
    <w:rsid w:val="00A02E78"/>
    <w:rsid w:val="00A0671B"/>
    <w:rsid w:val="00A24972"/>
    <w:rsid w:val="00A366BD"/>
    <w:rsid w:val="00A708E9"/>
    <w:rsid w:val="00AB0267"/>
    <w:rsid w:val="00AD01FC"/>
    <w:rsid w:val="00AE7A9E"/>
    <w:rsid w:val="00B06B04"/>
    <w:rsid w:val="00B336E2"/>
    <w:rsid w:val="00B35297"/>
    <w:rsid w:val="00B44129"/>
    <w:rsid w:val="00B56264"/>
    <w:rsid w:val="00B72F2C"/>
    <w:rsid w:val="00BA457A"/>
    <w:rsid w:val="00BB109D"/>
    <w:rsid w:val="00BC2E31"/>
    <w:rsid w:val="00BC3429"/>
    <w:rsid w:val="00BC7821"/>
    <w:rsid w:val="00BD06E6"/>
    <w:rsid w:val="00BE653A"/>
    <w:rsid w:val="00BE696D"/>
    <w:rsid w:val="00C375A7"/>
    <w:rsid w:val="00C44663"/>
    <w:rsid w:val="00C51754"/>
    <w:rsid w:val="00C62452"/>
    <w:rsid w:val="00C72B7A"/>
    <w:rsid w:val="00C73AED"/>
    <w:rsid w:val="00C8224E"/>
    <w:rsid w:val="00C8526E"/>
    <w:rsid w:val="00C8760C"/>
    <w:rsid w:val="00C938BC"/>
    <w:rsid w:val="00CE1A89"/>
    <w:rsid w:val="00CE399E"/>
    <w:rsid w:val="00D01227"/>
    <w:rsid w:val="00D168D2"/>
    <w:rsid w:val="00D34FB5"/>
    <w:rsid w:val="00D35651"/>
    <w:rsid w:val="00D4743C"/>
    <w:rsid w:val="00D62915"/>
    <w:rsid w:val="00D71BD3"/>
    <w:rsid w:val="00D72486"/>
    <w:rsid w:val="00D76661"/>
    <w:rsid w:val="00DA5332"/>
    <w:rsid w:val="00DC1FFF"/>
    <w:rsid w:val="00DD6060"/>
    <w:rsid w:val="00DD74C5"/>
    <w:rsid w:val="00E42DAD"/>
    <w:rsid w:val="00E65AF3"/>
    <w:rsid w:val="00E75C2D"/>
    <w:rsid w:val="00EA3AC5"/>
    <w:rsid w:val="00EC7CBB"/>
    <w:rsid w:val="00EE3590"/>
    <w:rsid w:val="00EF2B65"/>
    <w:rsid w:val="00EF4954"/>
    <w:rsid w:val="00F0656E"/>
    <w:rsid w:val="00F16525"/>
    <w:rsid w:val="00F40DE2"/>
    <w:rsid w:val="00F41E8F"/>
    <w:rsid w:val="00F5494E"/>
    <w:rsid w:val="00FA43EF"/>
    <w:rsid w:val="00FA49D1"/>
    <w:rsid w:val="00FB4D1A"/>
    <w:rsid w:val="00FC2B63"/>
    <w:rsid w:val="00FC5E9A"/>
    <w:rsid w:val="00FE484D"/>
    <w:rsid w:val="00FE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2BE3"/>
    <w:pPr>
      <w:ind w:firstLineChars="200" w:firstLine="420"/>
    </w:pPr>
  </w:style>
  <w:style w:type="table" w:styleId="a5">
    <w:name w:val="Table Grid"/>
    <w:basedOn w:val="a1"/>
    <w:qFormat/>
    <w:rsid w:val="00856B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BD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06E6"/>
    <w:rPr>
      <w:sz w:val="18"/>
      <w:szCs w:val="18"/>
    </w:rPr>
  </w:style>
  <w:style w:type="paragraph" w:styleId="a7">
    <w:name w:val="footer"/>
    <w:basedOn w:val="a"/>
    <w:link w:val="Char0"/>
    <w:unhideWhenUsed/>
    <w:rsid w:val="00BD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06E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F10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F1044"/>
    <w:rPr>
      <w:sz w:val="18"/>
      <w:szCs w:val="18"/>
    </w:rPr>
  </w:style>
  <w:style w:type="paragraph" w:styleId="a9">
    <w:name w:val="Body Text"/>
    <w:basedOn w:val="a"/>
    <w:link w:val="Char2"/>
    <w:rsid w:val="00F41E8F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F41E8F"/>
    <w:rPr>
      <w:rFonts w:ascii="Times New Roman" w:eastAsia="宋体" w:hAnsi="Times New Roman" w:cs="Times New Roman"/>
      <w:sz w:val="24"/>
      <w:szCs w:val="24"/>
    </w:rPr>
  </w:style>
  <w:style w:type="paragraph" w:customStyle="1" w:styleId="item">
    <w:name w:val="item"/>
    <w:basedOn w:val="a"/>
    <w:rsid w:val="00F41E8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2BE3"/>
    <w:pPr>
      <w:ind w:firstLineChars="200" w:firstLine="420"/>
    </w:pPr>
  </w:style>
  <w:style w:type="table" w:styleId="a5">
    <w:name w:val="Table Grid"/>
    <w:basedOn w:val="a1"/>
    <w:qFormat/>
    <w:rsid w:val="00856B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BD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06E6"/>
    <w:rPr>
      <w:sz w:val="18"/>
      <w:szCs w:val="18"/>
    </w:rPr>
  </w:style>
  <w:style w:type="paragraph" w:styleId="a7">
    <w:name w:val="footer"/>
    <w:basedOn w:val="a"/>
    <w:link w:val="Char0"/>
    <w:unhideWhenUsed/>
    <w:rsid w:val="00BD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06E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F10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F1044"/>
    <w:rPr>
      <w:sz w:val="18"/>
      <w:szCs w:val="18"/>
    </w:rPr>
  </w:style>
  <w:style w:type="paragraph" w:styleId="a9">
    <w:name w:val="Body Text"/>
    <w:basedOn w:val="a"/>
    <w:link w:val="Char2"/>
    <w:rsid w:val="00F41E8F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F41E8F"/>
    <w:rPr>
      <w:rFonts w:ascii="Times New Roman" w:eastAsia="宋体" w:hAnsi="Times New Roman" w:cs="Times New Roman"/>
      <w:sz w:val="24"/>
      <w:szCs w:val="24"/>
    </w:rPr>
  </w:style>
  <w:style w:type="paragraph" w:customStyle="1" w:styleId="item">
    <w:name w:val="item"/>
    <w:basedOn w:val="a"/>
    <w:rsid w:val="00F41E8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1608</Characters>
  <Application>Microsoft Office Word</Application>
  <DocSecurity>0</DocSecurity>
  <Lines>13</Lines>
  <Paragraphs>3</Paragraphs>
  <ScaleCrop>false</ScaleCrop>
  <Company>Win10NeT.COM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2019-04-24T03:21:00Z</cp:lastPrinted>
  <dcterms:created xsi:type="dcterms:W3CDTF">2019-04-26T02:26:00Z</dcterms:created>
  <dcterms:modified xsi:type="dcterms:W3CDTF">2019-04-26T02:26:00Z</dcterms:modified>
</cp:coreProperties>
</file>